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360"/>
        <w:gridCol w:w="908"/>
        <w:gridCol w:w="454"/>
        <w:gridCol w:w="1360"/>
        <w:gridCol w:w="1357"/>
      </w:tblGrid>
      <w:tr w:rsidR="000A2F8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A2F8D" w:rsidRDefault="000A2F8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0A2F8D" w:rsidRPr="007E3483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7E3483">
              <w:rPr>
                <w:rFonts w:ascii="Cambria" w:hAnsi="Cambria" w:cs="Cambria"/>
                <w:b/>
                <w:bCs/>
                <w:sz w:val="22"/>
                <w:szCs w:val="22"/>
              </w:rPr>
              <w:t>Język obcy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0A2F8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A2F8D" w:rsidRPr="00D119C1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</w:p>
          <w:p w:rsidR="000A2F8D" w:rsidRPr="00D119C1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Język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0A2F8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A2F8D" w:rsidRPr="00D119C1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</w:p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0A2F8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0A2F8D" w:rsidRPr="00D119C1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0A2F8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7E3483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7E3483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0A2F8D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Specjalność: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filologia polska - </w:t>
            </w:r>
          </w:p>
          <w:p w:rsidR="000A2F8D" w:rsidRPr="007E3483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7E3483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nauczycielska / filologiczna obsługa biznesu </w:t>
            </w:r>
          </w:p>
        </w:tc>
      </w:tr>
      <w:tr w:rsidR="000A2F8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:rsidR="000A2F8D" w:rsidRPr="00D119C1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III </w:t>
            </w: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/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6</w:t>
            </w:r>
          </w:p>
        </w:tc>
        <w:tc>
          <w:tcPr>
            <w:tcW w:w="3173" w:type="dxa"/>
            <w:gridSpan w:val="3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0A2F8D" w:rsidRPr="00D119C1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0A2F8D" w:rsidRPr="00D119C1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angielski</w:t>
            </w:r>
          </w:p>
        </w:tc>
      </w:tr>
      <w:tr w:rsidR="000A2F8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D119C1">
              <w:rPr>
                <w:rFonts w:ascii="Cambria" w:hAnsi="Cambria" w:cs="Cambria"/>
                <w:sz w:val="22"/>
                <w:szCs w:val="22"/>
              </w:rPr>
              <w:br/>
              <w:t>(wpisać jakie)</w:t>
            </w:r>
          </w:p>
        </w:tc>
      </w:tr>
      <w:tr w:rsidR="000A2F8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0A2F8D" w:rsidRPr="00D119C1" w:rsidRDefault="000A2F8D" w:rsidP="002B7AB1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A2F8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A2F8D" w:rsidRDefault="000A2F8D" w:rsidP="002B7AB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mgr Irena Chrul</w:t>
            </w:r>
          </w:p>
        </w:tc>
      </w:tr>
      <w:tr w:rsidR="000A2F8D">
        <w:tc>
          <w:tcPr>
            <w:tcW w:w="2988" w:type="dxa"/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A2F8D" w:rsidRPr="002B7AB1" w:rsidRDefault="000A2F8D" w:rsidP="00DA3C3A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2B7AB1">
              <w:rPr>
                <w:sz w:val="22"/>
                <w:szCs w:val="22"/>
              </w:rPr>
              <w:t>mgr Irena Chrul, mgr Marlena Kardasz, mgr Grażyna Zumkowska, mgr Dariusz Leszczyński</w:t>
            </w:r>
          </w:p>
        </w:tc>
      </w:tr>
      <w:tr w:rsidR="000A2F8D">
        <w:tc>
          <w:tcPr>
            <w:tcW w:w="2988" w:type="dxa"/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A2F8D" w:rsidRPr="00D119C1" w:rsidRDefault="000A2F8D" w:rsidP="009003D2">
            <w:pPr>
              <w:numPr>
                <w:ilvl w:val="0"/>
                <w:numId w:val="6"/>
              </w:numPr>
              <w:rPr>
                <w:rFonts w:ascii="Cambria" w:hAnsi="Cambria" w:cs="Cambria"/>
              </w:rPr>
            </w:pPr>
            <w:r w:rsidRPr="00D119C1">
              <w:rPr>
                <w:rFonts w:ascii="Cambria" w:hAnsi="Cambria" w:cs="Cambria"/>
              </w:rPr>
              <w:t>Osiągniecie umiejętności na poziomie zaawansowanym zapewniającym swobodne porozumiewanie się w krajach anglojęzycznych i innych kontaktach.</w:t>
            </w:r>
          </w:p>
          <w:p w:rsidR="000A2F8D" w:rsidRPr="00D119C1" w:rsidRDefault="000A2F8D" w:rsidP="009003D2">
            <w:pPr>
              <w:numPr>
                <w:ilvl w:val="0"/>
                <w:numId w:val="6"/>
              </w:numPr>
              <w:rPr>
                <w:rFonts w:ascii="Cambria" w:hAnsi="Cambria" w:cs="Cambria"/>
              </w:rPr>
            </w:pPr>
            <w:r w:rsidRPr="00D119C1">
              <w:rPr>
                <w:rFonts w:ascii="Cambria" w:hAnsi="Cambria" w:cs="Cambria"/>
              </w:rPr>
              <w:t xml:space="preserve">Posiadanie umiejętności efektywnego wykorzystywania źródeł anglojęzycznych </w:t>
            </w:r>
          </w:p>
          <w:p w:rsidR="000A2F8D" w:rsidRPr="00D119C1" w:rsidRDefault="000A2F8D" w:rsidP="009003D2">
            <w:pPr>
              <w:numPr>
                <w:ilvl w:val="0"/>
                <w:numId w:val="6"/>
              </w:numPr>
              <w:rPr>
                <w:rFonts w:ascii="Cambria" w:hAnsi="Cambria" w:cs="Cambria"/>
              </w:rPr>
            </w:pPr>
            <w:r w:rsidRPr="00D119C1">
              <w:rPr>
                <w:rFonts w:ascii="Cambria" w:hAnsi="Cambria" w:cs="Cambria"/>
              </w:rPr>
              <w:t>Rozwijanie zdolności dostrzegania różnych związków i zależności przyczynowo-skutkowych, funkcjonalnych, czasowych, przestrzennych</w:t>
            </w:r>
          </w:p>
          <w:p w:rsidR="000A2F8D" w:rsidRPr="00D119C1" w:rsidRDefault="000A2F8D" w:rsidP="009003D2">
            <w:pPr>
              <w:numPr>
                <w:ilvl w:val="0"/>
                <w:numId w:val="6"/>
              </w:numPr>
              <w:rPr>
                <w:rFonts w:ascii="Cambria" w:hAnsi="Cambria" w:cs="Cambria"/>
              </w:rPr>
            </w:pPr>
            <w:r w:rsidRPr="00D119C1">
              <w:rPr>
                <w:rFonts w:ascii="Cambria" w:hAnsi="Cambria" w:cs="Cambria"/>
              </w:rPr>
              <w:t xml:space="preserve">Poszerzenie komponentu kulturowego z uwzględnieniem tematyki integracji europejskiej </w:t>
            </w:r>
          </w:p>
          <w:p w:rsidR="000A2F8D" w:rsidRPr="00D119C1" w:rsidRDefault="000A2F8D" w:rsidP="009003D2">
            <w:pPr>
              <w:numPr>
                <w:ilvl w:val="0"/>
                <w:numId w:val="6"/>
              </w:numPr>
              <w:rPr>
                <w:rFonts w:ascii="Cambria" w:hAnsi="Cambria" w:cs="Cambria"/>
              </w:rPr>
            </w:pPr>
            <w:r w:rsidRPr="00D119C1">
              <w:rPr>
                <w:rFonts w:ascii="Cambria" w:hAnsi="Cambria" w:cs="Cambria"/>
              </w:rPr>
              <w:t xml:space="preserve">Zapoznanie z normami socjo-kulturowymi, które pozwalają funkcjonować na rynku pracy </w:t>
            </w:r>
          </w:p>
          <w:p w:rsidR="000A2F8D" w:rsidRDefault="000A2F8D" w:rsidP="009003D2">
            <w:pPr>
              <w:numPr>
                <w:ilvl w:val="0"/>
                <w:numId w:val="6"/>
              </w:numPr>
              <w:rPr>
                <w:rFonts w:ascii="Cambria" w:hAnsi="Cambria" w:cs="Cambria"/>
                <w:sz w:val="24"/>
                <w:szCs w:val="24"/>
              </w:rPr>
            </w:pPr>
            <w:r w:rsidRPr="00D119C1">
              <w:rPr>
                <w:rFonts w:ascii="Cambria" w:hAnsi="Cambria" w:cs="Cambria"/>
              </w:rPr>
              <w:t>Dążenie do rozumowego a nie tylko pamięciowego sposobu przyswajania wiedzy</w:t>
            </w:r>
          </w:p>
        </w:tc>
      </w:tr>
      <w:tr w:rsidR="000A2F8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A2F8D" w:rsidRPr="00DA3C3A" w:rsidRDefault="000A2F8D">
            <w:pPr>
              <w:rPr>
                <w:rFonts w:ascii="Cambria" w:hAnsi="Cambria" w:cs="Cambria"/>
              </w:rPr>
            </w:pPr>
            <w:r w:rsidRPr="00D119C1">
              <w:rPr>
                <w:rFonts w:ascii="Cambria" w:hAnsi="Cambria" w:cs="Cambria"/>
              </w:rPr>
              <w:t>Wymagana znajomość języka angielskiego pozwalając</w:t>
            </w:r>
            <w:r>
              <w:rPr>
                <w:rFonts w:ascii="Cambria" w:hAnsi="Cambria" w:cs="Cambria"/>
              </w:rPr>
              <w:t>a</w:t>
            </w:r>
            <w:r w:rsidRPr="00D119C1">
              <w:rPr>
                <w:rFonts w:ascii="Cambria" w:hAnsi="Cambria" w:cs="Cambria"/>
              </w:rPr>
              <w:t xml:space="preserve"> na aktywne uczestnictwo w zajęciach.</w:t>
            </w: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838"/>
        <w:gridCol w:w="1260"/>
      </w:tblGrid>
      <w:tr w:rsidR="000A2F8D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A2F8D" w:rsidRDefault="000A2F8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0A2F8D" w:rsidRDefault="000A2F8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>
        <w:trPr>
          <w:cantSplit/>
        </w:trPr>
        <w:tc>
          <w:tcPr>
            <w:tcW w:w="907" w:type="dxa"/>
            <w:tcBorders>
              <w:top w:val="single" w:sz="12" w:space="0" w:color="auto"/>
              <w:bottom w:val="nil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8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0A2F8D" w:rsidRPr="003060C4" w:rsidRDefault="000A2F8D">
            <w:pPr>
              <w:jc w:val="center"/>
              <w:rPr>
                <w:rFonts w:ascii="Cambria" w:hAnsi="Cambria" w:cs="Cambria"/>
              </w:rPr>
            </w:pPr>
            <w:r w:rsidRPr="003060C4">
              <w:rPr>
                <w:rFonts w:ascii="Cambria" w:hAnsi="Cambria" w:cs="Cambria"/>
              </w:rPr>
              <w:t xml:space="preserve">Odniesienie do efektów dla </w:t>
            </w:r>
            <w:r w:rsidRPr="003060C4">
              <w:rPr>
                <w:rFonts w:ascii="Cambria" w:hAnsi="Cambria" w:cs="Cambria"/>
                <w:b/>
                <w:bCs/>
              </w:rPr>
              <w:t>kierunku</w:t>
            </w:r>
          </w:p>
        </w:tc>
      </w:tr>
      <w:tr w:rsidR="000A2F8D">
        <w:trPr>
          <w:cantSplit/>
        </w:trPr>
        <w:tc>
          <w:tcPr>
            <w:tcW w:w="907" w:type="dxa"/>
            <w:vAlign w:val="center"/>
          </w:tcPr>
          <w:p w:rsidR="000A2F8D" w:rsidRPr="00EC2711" w:rsidRDefault="000A2F8D" w:rsidP="00DA3C3A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  <w:vAlign w:val="center"/>
          </w:tcPr>
          <w:p w:rsidR="000A2F8D" w:rsidRPr="00EC2711" w:rsidRDefault="000A2F8D" w:rsidP="00743811">
            <w:pPr>
              <w:pStyle w:val="BodyText"/>
              <w:rPr>
                <w:rFonts w:cs="Times New Roman"/>
              </w:rPr>
            </w:pPr>
            <w:r>
              <w:t>Student w</w:t>
            </w:r>
            <w:r w:rsidRPr="00EC2711">
              <w:t>yszukuje i selekcjonuje informacje w różnych w różnych typowych i nietypowych kontekstach</w:t>
            </w:r>
            <w:r>
              <w:t>.</w:t>
            </w:r>
          </w:p>
        </w:tc>
        <w:tc>
          <w:tcPr>
            <w:tcW w:w="1260" w:type="dxa"/>
            <w:vAlign w:val="center"/>
          </w:tcPr>
          <w:p w:rsidR="000A2F8D" w:rsidRPr="00EC2711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0A2F8D">
        <w:trPr>
          <w:cantSplit/>
        </w:trPr>
        <w:tc>
          <w:tcPr>
            <w:tcW w:w="907" w:type="dxa"/>
            <w:vAlign w:val="center"/>
          </w:tcPr>
          <w:p w:rsidR="000A2F8D" w:rsidRPr="00EC2711" w:rsidRDefault="000A2F8D" w:rsidP="00DA3C3A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0A2F8D" w:rsidRPr="00EC2711" w:rsidRDefault="000A2F8D" w:rsidP="00743811">
            <w:pPr>
              <w:pStyle w:val="BodyText"/>
            </w:pPr>
            <w:r>
              <w:t>Student p</w:t>
            </w:r>
            <w:r w:rsidRPr="00EC2711">
              <w:t>otrafi rozpoznać i zinterpretować różne typowe formy wypowiedzi pisemnej i ustnej</w:t>
            </w:r>
            <w:r>
              <w:t xml:space="preserve"> w języku angielskim</w:t>
            </w:r>
            <w:r w:rsidRPr="00EC2711">
              <w:t>.</w:t>
            </w:r>
          </w:p>
        </w:tc>
        <w:tc>
          <w:tcPr>
            <w:tcW w:w="1260" w:type="dxa"/>
            <w:vAlign w:val="center"/>
          </w:tcPr>
          <w:p w:rsidR="000A2F8D" w:rsidRPr="00EC2711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K_U06</w:t>
            </w:r>
          </w:p>
        </w:tc>
      </w:tr>
      <w:tr w:rsidR="000A2F8D">
        <w:trPr>
          <w:cantSplit/>
        </w:trPr>
        <w:tc>
          <w:tcPr>
            <w:tcW w:w="907" w:type="dxa"/>
            <w:vAlign w:val="center"/>
          </w:tcPr>
          <w:p w:rsidR="000A2F8D" w:rsidRPr="00EC2711" w:rsidRDefault="000A2F8D" w:rsidP="00DA3C3A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0A2F8D" w:rsidRPr="00EC2711" w:rsidRDefault="000A2F8D" w:rsidP="00743811">
            <w:pPr>
              <w:pStyle w:val="BodyText"/>
            </w:pPr>
            <w:r>
              <w:t>Student p</w:t>
            </w:r>
            <w:r w:rsidRPr="00EC2711">
              <w:t xml:space="preserve">otrafi wziąć udział w konwersacji stosując różne kanały i techniki komunikacyjne w języku </w:t>
            </w:r>
            <w:r>
              <w:t>angielskim</w:t>
            </w:r>
            <w:r w:rsidRPr="00EC2711">
              <w:t>.</w:t>
            </w:r>
          </w:p>
        </w:tc>
        <w:tc>
          <w:tcPr>
            <w:tcW w:w="1260" w:type="dxa"/>
            <w:vAlign w:val="center"/>
          </w:tcPr>
          <w:p w:rsidR="000A2F8D" w:rsidRPr="00EC2711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K_U09</w:t>
            </w:r>
          </w:p>
        </w:tc>
      </w:tr>
      <w:tr w:rsidR="000A2F8D">
        <w:trPr>
          <w:cantSplit/>
          <w:trHeight w:val="321"/>
        </w:trPr>
        <w:tc>
          <w:tcPr>
            <w:tcW w:w="907" w:type="dxa"/>
            <w:vAlign w:val="center"/>
          </w:tcPr>
          <w:p w:rsidR="000A2F8D" w:rsidRPr="00EC2711" w:rsidRDefault="000A2F8D" w:rsidP="00DA3C3A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0A2F8D" w:rsidRPr="00EC2711" w:rsidRDefault="000A2F8D" w:rsidP="00743811">
            <w:pPr>
              <w:pStyle w:val="BodyText"/>
            </w:pPr>
            <w:r>
              <w:t>Student p</w:t>
            </w:r>
            <w:r w:rsidRPr="00EC2711">
              <w:t xml:space="preserve">otrafi </w:t>
            </w:r>
            <w:r>
              <w:t xml:space="preserve">skonstruować ustnie, </w:t>
            </w:r>
            <w:r w:rsidRPr="00EC2711">
              <w:t xml:space="preserve">napisać i zaprezentować prace w języku </w:t>
            </w:r>
            <w:r>
              <w:t>angielskim</w:t>
            </w:r>
            <w:r w:rsidRPr="00EC2711">
              <w:t xml:space="preserve"> o różnej formie, celach, objętości i stylu z wykorzystaniem podstawowych ujęć teoretycznych dbając o kompozycję i poprawność językową.</w:t>
            </w:r>
          </w:p>
        </w:tc>
        <w:tc>
          <w:tcPr>
            <w:tcW w:w="1260" w:type="dxa"/>
            <w:vAlign w:val="center"/>
          </w:tcPr>
          <w:p w:rsidR="000A2F8D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K_U11</w:t>
            </w:r>
          </w:p>
          <w:p w:rsidR="000A2F8D" w:rsidRPr="00EC2711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K_U12</w:t>
            </w:r>
          </w:p>
        </w:tc>
      </w:tr>
      <w:tr w:rsidR="000A2F8D">
        <w:trPr>
          <w:cantSplit/>
          <w:trHeight w:val="464"/>
        </w:trPr>
        <w:tc>
          <w:tcPr>
            <w:tcW w:w="907" w:type="dxa"/>
            <w:vAlign w:val="center"/>
          </w:tcPr>
          <w:p w:rsidR="000A2F8D" w:rsidRPr="00EC2711" w:rsidRDefault="000A2F8D" w:rsidP="00DA3C3A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0A2F8D" w:rsidRPr="00EC2711" w:rsidRDefault="000A2F8D" w:rsidP="00743811">
            <w:pPr>
              <w:pStyle w:val="BodyText"/>
              <w:rPr>
                <w:rFonts w:cs="Times New Roman"/>
              </w:rPr>
            </w:pPr>
            <w:r>
              <w:t>Student w</w:t>
            </w:r>
            <w:r w:rsidRPr="00EC2711">
              <w:t>ykorzystuje wiedzę z zakresu procesów komunikowania interpersonalnego i społecznego oraz wdraża nabyte kompetencje komunikacyjne w celu skutecznego porozumiewania się w różnych sytuacj</w:t>
            </w:r>
            <w:r>
              <w:t>ach życiowych, współpracując przy tym z członkami grupy, której jest aktualnie członkiem.</w:t>
            </w:r>
          </w:p>
        </w:tc>
        <w:tc>
          <w:tcPr>
            <w:tcW w:w="1260" w:type="dxa"/>
            <w:vAlign w:val="center"/>
          </w:tcPr>
          <w:p w:rsidR="000A2F8D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K_U15</w:t>
            </w:r>
          </w:p>
          <w:p w:rsidR="000A2F8D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K_U18</w:t>
            </w:r>
          </w:p>
          <w:p w:rsidR="000A2F8D" w:rsidRPr="00EC2711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K_K03</w:t>
            </w:r>
          </w:p>
        </w:tc>
      </w:tr>
      <w:tr w:rsidR="000A2F8D">
        <w:trPr>
          <w:cantSplit/>
          <w:trHeight w:val="417"/>
        </w:trPr>
        <w:tc>
          <w:tcPr>
            <w:tcW w:w="907" w:type="dxa"/>
            <w:vAlign w:val="center"/>
          </w:tcPr>
          <w:p w:rsidR="000A2F8D" w:rsidRPr="00EC2711" w:rsidRDefault="000A2F8D" w:rsidP="00DA3C3A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0A2F8D" w:rsidRPr="00EC2711" w:rsidRDefault="000A2F8D" w:rsidP="00743811">
            <w:pPr>
              <w:pStyle w:val="BodyText"/>
            </w:pPr>
            <w:r>
              <w:t>Student k</w:t>
            </w:r>
            <w:r w:rsidRPr="00EC2711">
              <w:t xml:space="preserve">omunikuje się w języku </w:t>
            </w:r>
            <w:r>
              <w:t xml:space="preserve">angielskim w stopniu odpowiadającym </w:t>
            </w:r>
            <w:r w:rsidRPr="00EC2711">
              <w:t xml:space="preserve"> </w:t>
            </w:r>
            <w:r>
              <w:t xml:space="preserve">poziomowi B2 </w:t>
            </w:r>
            <w:r w:rsidRPr="00EC2711">
              <w:t>Europejskiego Systemu Opisu Kształcenia Językowego.</w:t>
            </w:r>
          </w:p>
        </w:tc>
        <w:tc>
          <w:tcPr>
            <w:tcW w:w="1260" w:type="dxa"/>
            <w:vAlign w:val="center"/>
          </w:tcPr>
          <w:p w:rsidR="000A2F8D" w:rsidRPr="00EC2711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K_U18</w:t>
            </w:r>
          </w:p>
        </w:tc>
      </w:tr>
      <w:tr w:rsidR="000A2F8D">
        <w:trPr>
          <w:cantSplit/>
          <w:trHeight w:val="381"/>
        </w:trPr>
        <w:tc>
          <w:tcPr>
            <w:tcW w:w="907" w:type="dxa"/>
            <w:vAlign w:val="center"/>
          </w:tcPr>
          <w:p w:rsidR="000A2F8D" w:rsidRPr="00EC2711" w:rsidRDefault="000A2F8D" w:rsidP="00DA3C3A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0A2F8D" w:rsidRPr="00EC2711" w:rsidRDefault="000A2F8D" w:rsidP="00743811">
            <w:pPr>
              <w:pStyle w:val="BodyText"/>
            </w:pPr>
            <w:r>
              <w:t>Student o</w:t>
            </w:r>
            <w:r w:rsidRPr="00EC2711">
              <w:t>pisuje i różnicuje zakres posiadanej prz</w:t>
            </w:r>
            <w:r>
              <w:t>ez siebie wiedzy i umiejętności oraz r</w:t>
            </w:r>
            <w:r w:rsidRPr="00EC2711">
              <w:t>ozumie potrzebę ciągłego rozwoju zawodowego i dokształcania się.</w:t>
            </w:r>
          </w:p>
        </w:tc>
        <w:tc>
          <w:tcPr>
            <w:tcW w:w="1260" w:type="dxa"/>
            <w:vAlign w:val="center"/>
          </w:tcPr>
          <w:p w:rsidR="000A2F8D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K_K01</w:t>
            </w:r>
          </w:p>
          <w:p w:rsidR="000A2F8D" w:rsidRPr="00EC2711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K_K02</w:t>
            </w:r>
          </w:p>
        </w:tc>
      </w:tr>
      <w:tr w:rsidR="000A2F8D">
        <w:trPr>
          <w:cantSplit/>
          <w:trHeight w:val="381"/>
        </w:trPr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:rsidR="000A2F8D" w:rsidRPr="00EC2711" w:rsidRDefault="000A2F8D" w:rsidP="00DA3C3A">
            <w:pPr>
              <w:numPr>
                <w:ilvl w:val="0"/>
                <w:numId w:val="12"/>
              </w:num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38" w:type="dxa"/>
            <w:tcBorders>
              <w:bottom w:val="single" w:sz="12" w:space="0" w:color="auto"/>
              <w:right w:val="nil"/>
            </w:tcBorders>
          </w:tcPr>
          <w:p w:rsidR="000A2F8D" w:rsidRPr="00EC2711" w:rsidRDefault="000A2F8D" w:rsidP="00743811">
            <w:pPr>
              <w:pStyle w:val="BodyText"/>
            </w:pPr>
            <w:r>
              <w:t xml:space="preserve">Student partycypuje w </w:t>
            </w:r>
            <w:r w:rsidRPr="00EC2711">
              <w:t>życiu kulturalnym i mobilizuje innych do kontaktów z kulturą</w:t>
            </w:r>
            <w:r>
              <w:t xml:space="preserve"> krajów anglojęzycznych</w:t>
            </w:r>
            <w:r w:rsidRPr="00EC2711">
              <w:t>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0A2F8D" w:rsidRPr="00EC2711" w:rsidRDefault="000A2F8D" w:rsidP="00DA3C3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C2711">
              <w:rPr>
                <w:rFonts w:ascii="Cambria" w:hAnsi="Cambria" w:cs="Cambria"/>
                <w:sz w:val="24"/>
                <w:szCs w:val="24"/>
              </w:rPr>
              <w:t>K_K09</w:t>
            </w: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A2F8D">
        <w:tc>
          <w:tcPr>
            <w:tcW w:w="10008" w:type="dxa"/>
            <w:vAlign w:val="center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A2F8D">
        <w:tc>
          <w:tcPr>
            <w:tcW w:w="10008" w:type="dxa"/>
            <w:shd w:val="pct15" w:color="auto" w:fill="FFFFFF"/>
          </w:tcPr>
          <w:p w:rsidR="000A2F8D" w:rsidRDefault="000A2F8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0A2F8D">
        <w:tc>
          <w:tcPr>
            <w:tcW w:w="10008" w:type="dxa"/>
          </w:tcPr>
          <w:p w:rsidR="000A2F8D" w:rsidRDefault="000A2F8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>
        <w:tc>
          <w:tcPr>
            <w:tcW w:w="10008" w:type="dxa"/>
            <w:shd w:val="clear" w:color="auto" w:fill="E6E6E6"/>
          </w:tcPr>
          <w:p w:rsidR="000A2F8D" w:rsidRDefault="000A2F8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0A2F8D" w:rsidRPr="00B01812">
        <w:tc>
          <w:tcPr>
            <w:tcW w:w="10008" w:type="dxa"/>
          </w:tcPr>
          <w:p w:rsidR="000A2F8D" w:rsidRDefault="000A2F8D" w:rsidP="002B7AB1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119C1">
              <w:rPr>
                <w:b/>
                <w:bCs/>
                <w:sz w:val="22"/>
                <w:szCs w:val="22"/>
                <w:lang w:val="en-US"/>
              </w:rPr>
              <w:t>GRAMMAR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471432">
              <w:rPr>
                <w:rFonts w:ascii="Cambria" w:hAnsi="Cambria" w:cs="Cambria"/>
                <w:sz w:val="24"/>
                <w:szCs w:val="24"/>
                <w:lang w:val="en-US"/>
              </w:rPr>
              <w:t>Revision:  question formation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; </w:t>
            </w:r>
            <w:r w:rsidRPr="00471432">
              <w:rPr>
                <w:rFonts w:ascii="Cambria" w:hAnsi="Cambria" w:cs="Cambria"/>
                <w:sz w:val="24"/>
                <w:szCs w:val="24"/>
                <w:lang w:val="en-US"/>
              </w:rPr>
              <w:t>Auxiliary verbs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; </w:t>
            </w:r>
            <w:r w:rsidRPr="00471432">
              <w:rPr>
                <w:rFonts w:ascii="Cambria" w:hAnsi="Cambria" w:cs="Cambria"/>
                <w:sz w:val="24"/>
                <w:szCs w:val="24"/>
                <w:lang w:val="en-US"/>
              </w:rPr>
              <w:t>The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… the…+ comparatives;            Present Perfect (simple and continuous); Using adjectives as nouns; Adjective  order;             Narrative tenses, past perfect continuous; So/ Such… that; Adverbs  and  adverbial phrases;             Passive (all forms); Future  Perfect     and future  continuous; Conditionals  and future  time clauses; Likely and probably</w:t>
            </w:r>
          </w:p>
          <w:p w:rsidR="000A2F8D" w:rsidRDefault="000A2F8D" w:rsidP="002B7AB1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</w:p>
          <w:p w:rsidR="000A2F8D" w:rsidRPr="002B7AB1" w:rsidRDefault="000A2F8D" w:rsidP="002B7AB1">
            <w:pPr>
              <w:jc w:val="both"/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D119C1">
              <w:rPr>
                <w:b/>
                <w:bCs/>
                <w:sz w:val="22"/>
                <w:szCs w:val="22"/>
                <w:lang w:val="en-US"/>
              </w:rPr>
              <w:t>VOCABULARY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: 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Working out meaning  from contest; Personality; Illness and  treatment;               Clothes and fashion; Air travel; Confusing adverbs and adverbial phrases; Crime and punishment; Weather; Expressions with take</w:t>
            </w:r>
          </w:p>
        </w:tc>
      </w:tr>
      <w:tr w:rsidR="000A2F8D">
        <w:tc>
          <w:tcPr>
            <w:tcW w:w="10008" w:type="dxa"/>
            <w:shd w:val="pct15" w:color="auto" w:fill="FFFFFF"/>
          </w:tcPr>
          <w:p w:rsidR="000A2F8D" w:rsidRDefault="000A2F8D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0A2F8D">
        <w:tc>
          <w:tcPr>
            <w:tcW w:w="10008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>
        <w:tc>
          <w:tcPr>
            <w:tcW w:w="10008" w:type="dxa"/>
            <w:shd w:val="pct15" w:color="auto" w:fill="FFFFFF"/>
          </w:tcPr>
          <w:p w:rsidR="000A2F8D" w:rsidRDefault="000A2F8D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0A2F8D">
        <w:tc>
          <w:tcPr>
            <w:tcW w:w="10008" w:type="dxa"/>
            <w:tcBorders>
              <w:bottom w:val="single" w:sz="12" w:space="0" w:color="auto"/>
            </w:tcBorders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581"/>
        <w:gridCol w:w="1977"/>
      </w:tblGrid>
      <w:tr w:rsidR="000A2F8D" w:rsidRPr="000F13A8"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</w:tcBorders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0F13A8">
              <w:rPr>
                <w:rFonts w:ascii="Cambria" w:hAnsi="Cambria" w:cs="Cambria"/>
                <w:sz w:val="24"/>
                <w:szCs w:val="24"/>
                <w:lang w:val="en-US"/>
              </w:rPr>
              <w:t>Clive Oxenden, Paul Seligson, Christian Lat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h</w:t>
            </w:r>
            <w:r w:rsidRPr="000F13A8">
              <w:rPr>
                <w:rFonts w:ascii="Cambria" w:hAnsi="Cambria" w:cs="Cambria"/>
                <w:sz w:val="24"/>
                <w:szCs w:val="24"/>
                <w:lang w:val="en-US"/>
              </w:rPr>
              <w:t>am-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Koening ,,</w:t>
            </w:r>
            <w:r w:rsidRPr="000F13A8">
              <w:rPr>
                <w:rFonts w:ascii="Cambria" w:hAnsi="Cambria" w:cs="Cambria"/>
                <w:sz w:val="24"/>
                <w:szCs w:val="24"/>
                <w:lang w:val="en-US"/>
              </w:rPr>
              <w:t xml:space="preserve">New English File </w:t>
            </w:r>
            <w:r>
              <w:rPr>
                <w:rFonts w:ascii="Cambria" w:hAnsi="Cambria" w:cs="Cambria"/>
                <w:sz w:val="24"/>
                <w:szCs w:val="24"/>
                <w:lang w:val="en-US"/>
              </w:rPr>
              <w:t>“ – 4 , Student’s Book. Workbook.</w:t>
            </w:r>
          </w:p>
          <w:p w:rsidR="000A2F8D" w:rsidRDefault="000A2F8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John Eastwood.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Cambria" w:hAnsi="Cambria" w:cs="Cambria"/>
                    <w:sz w:val="24"/>
                    <w:szCs w:val="24"/>
                    <w:lang w:val="en-US"/>
                  </w:rPr>
                  <w:t>Oxford</w:t>
                </w:r>
              </w:smartTag>
            </w:smartTag>
            <w:r>
              <w:rPr>
                <w:rFonts w:ascii="Cambria" w:hAnsi="Cambria" w:cs="Cambria"/>
                <w:sz w:val="24"/>
                <w:szCs w:val="24"/>
                <w:lang w:val="en-US"/>
              </w:rPr>
              <w:t xml:space="preserve"> Practise Grammar </w:t>
            </w:r>
          </w:p>
          <w:p w:rsidR="000A2F8D" w:rsidRPr="000F13A8" w:rsidRDefault="000A2F8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sz w:val="24"/>
                <w:szCs w:val="24"/>
                <w:lang w:val="en-US"/>
              </w:rPr>
              <w:t>Oxford Advanced Learner’s Dictionary</w:t>
            </w:r>
          </w:p>
          <w:p w:rsidR="000A2F8D" w:rsidRPr="000F13A8" w:rsidRDefault="000A2F8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0A2F8D" w:rsidRPr="00B01812"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:rsidR="000A2F8D" w:rsidRPr="00422C53" w:rsidRDefault="000A2F8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Literatura uzupełniająca</w:t>
            </w:r>
          </w:p>
          <w:p w:rsidR="000A2F8D" w:rsidRPr="00422C53" w:rsidRDefault="000A2F8D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558" w:type="dxa"/>
            <w:gridSpan w:val="2"/>
            <w:tcBorders>
              <w:bottom w:val="single" w:sz="12" w:space="0" w:color="auto"/>
            </w:tcBorders>
          </w:tcPr>
          <w:p w:rsidR="000A2F8D" w:rsidRDefault="000A2F8D">
            <w:pPr>
              <w:ind w:left="72"/>
              <w:rPr>
                <w:rFonts w:ascii="Cambria" w:hAnsi="Cambria" w:cs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Michael Swan. Pracitical English Usage 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sz w:val="22"/>
                <w:szCs w:val="22"/>
                <w:lang w:val="en-US"/>
              </w:rPr>
            </w:pPr>
          </w:p>
          <w:p w:rsidR="000A2F8D" w:rsidRDefault="000A2F8D">
            <w:pPr>
              <w:rPr>
                <w:sz w:val="22"/>
                <w:szCs w:val="22"/>
              </w:rPr>
            </w:pPr>
            <w:r w:rsidRPr="00422C53">
              <w:rPr>
                <w:sz w:val="22"/>
                <w:szCs w:val="22"/>
                <w:lang w:val="en-US"/>
              </w:rPr>
              <w:t>Metody kształce</w:t>
            </w:r>
            <w:r>
              <w:rPr>
                <w:sz w:val="22"/>
                <w:szCs w:val="22"/>
              </w:rPr>
              <w:t>nia</w:t>
            </w:r>
          </w:p>
          <w:p w:rsidR="000A2F8D" w:rsidRDefault="000A2F8D">
            <w:pPr>
              <w:rPr>
                <w:sz w:val="22"/>
                <w:szCs w:val="22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2F8D" w:rsidRDefault="000A2F8D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0A2F8D" w:rsidRDefault="000A2F8D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audio-lingwalna;</w:t>
            </w:r>
          </w:p>
          <w:p w:rsidR="000A2F8D" w:rsidRDefault="000A2F8D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0A2F8D" w:rsidRDefault="000A2F8D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0A2F8D" w:rsidRDefault="000A2F8D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0A2F8D" w:rsidRDefault="000A2F8D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0A2F8D" w:rsidRDefault="000A2F8D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0A2F8D" w:rsidRDefault="000A2F8D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A2F8D" w:rsidRDefault="000A2F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9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A2F8D" w:rsidRDefault="000A2F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  <w:tcBorders>
              <w:bottom w:val="single" w:sz="2" w:space="0" w:color="auto"/>
            </w:tcBorders>
          </w:tcPr>
          <w:p w:rsidR="000A2F8D" w:rsidRPr="002F7270" w:rsidRDefault="000A2F8D" w:rsidP="00FD5B1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F7270">
              <w:rPr>
                <w:rFonts w:ascii="Arial Narrow" w:hAnsi="Arial Narrow" w:cs="Arial Narrow"/>
                <w:sz w:val="22"/>
                <w:szCs w:val="22"/>
              </w:rPr>
              <w:t>2 testy pisemne obejmujące zagadnienia gramatyczne, słuchanie i czytanie ze zrozumieniem, słownictwo.</w:t>
            </w:r>
          </w:p>
        </w:tc>
        <w:tc>
          <w:tcPr>
            <w:tcW w:w="1977" w:type="dxa"/>
            <w:tcBorders>
              <w:bottom w:val="single" w:sz="2" w:space="0" w:color="auto"/>
            </w:tcBorders>
          </w:tcPr>
          <w:p w:rsidR="000A2F8D" w:rsidRPr="002F7270" w:rsidRDefault="000A2F8D" w:rsidP="00FD5B19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F7270">
              <w:rPr>
                <w:rFonts w:ascii="Arial Narrow" w:hAnsi="Arial Narrow" w:cs="Arial Narrow"/>
                <w:sz w:val="22"/>
                <w:szCs w:val="22"/>
              </w:rPr>
              <w:t>1, 2, 4, 6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</w:tcPr>
          <w:p w:rsidR="000A2F8D" w:rsidRPr="002F7270" w:rsidRDefault="000A2F8D" w:rsidP="00FD5B1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F7270">
              <w:rPr>
                <w:rFonts w:ascii="Arial Narrow" w:hAnsi="Arial Narrow" w:cs="Arial Narrow"/>
                <w:sz w:val="22"/>
                <w:szCs w:val="22"/>
              </w:rPr>
              <w:t>Prace domowe</w:t>
            </w:r>
          </w:p>
        </w:tc>
        <w:tc>
          <w:tcPr>
            <w:tcW w:w="1977" w:type="dxa"/>
          </w:tcPr>
          <w:p w:rsidR="000A2F8D" w:rsidRPr="002F7270" w:rsidRDefault="000A2F8D" w:rsidP="00FD5B19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F7270">
              <w:rPr>
                <w:rFonts w:ascii="Arial Narrow" w:hAnsi="Arial Narrow" w:cs="Arial Narrow"/>
                <w:sz w:val="22"/>
                <w:szCs w:val="22"/>
              </w:rPr>
              <w:t>1, 2, 4, 7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</w:tcPr>
          <w:p w:rsidR="000A2F8D" w:rsidRPr="002F7270" w:rsidRDefault="000A2F8D" w:rsidP="00FD5B1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2F7270">
              <w:rPr>
                <w:rFonts w:ascii="Arial Narrow" w:hAnsi="Arial Narrow" w:cs="Arial Narrow"/>
                <w:sz w:val="22"/>
                <w:szCs w:val="22"/>
              </w:rPr>
              <w:t xml:space="preserve">2 wypowiedzi ustne </w:t>
            </w:r>
          </w:p>
        </w:tc>
        <w:tc>
          <w:tcPr>
            <w:tcW w:w="1977" w:type="dxa"/>
          </w:tcPr>
          <w:p w:rsidR="000A2F8D" w:rsidRPr="002F7270" w:rsidRDefault="000A2F8D" w:rsidP="00FD5B19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2F7270">
              <w:rPr>
                <w:rFonts w:ascii="Arial Narrow" w:hAnsi="Arial Narrow" w:cs="Arial Narrow"/>
                <w:sz w:val="22"/>
                <w:szCs w:val="22"/>
              </w:rPr>
              <w:t>1, 2, 3, 4, 5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  <w:tcBorders>
              <w:bottom w:val="single" w:sz="12" w:space="0" w:color="auto"/>
            </w:tcBorders>
          </w:tcPr>
          <w:p w:rsidR="000A2F8D" w:rsidRPr="00850F5B" w:rsidRDefault="000A2F8D" w:rsidP="00FD5B19">
            <w:pPr>
              <w:rPr>
                <w:rFonts w:ascii="Arial Narrow" w:hAnsi="Arial Narrow" w:cs="Arial Narrow"/>
                <w:sz w:val="22"/>
                <w:szCs w:val="22"/>
              </w:rPr>
            </w:pPr>
            <w:r w:rsidRPr="00850F5B">
              <w:rPr>
                <w:rFonts w:ascii="Arial Narrow" w:hAnsi="Arial Narrow" w:cs="Arial Narrow"/>
                <w:sz w:val="22"/>
                <w:szCs w:val="22"/>
              </w:rPr>
              <w:t>Egzamin końcowy</w:t>
            </w:r>
          </w:p>
        </w:tc>
        <w:tc>
          <w:tcPr>
            <w:tcW w:w="1977" w:type="dxa"/>
            <w:tcBorders>
              <w:bottom w:val="single" w:sz="12" w:space="0" w:color="auto"/>
            </w:tcBorders>
          </w:tcPr>
          <w:p w:rsidR="000A2F8D" w:rsidRDefault="000A2F8D" w:rsidP="00FD5B19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6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0A2F8D" w:rsidRPr="00D119C1" w:rsidRDefault="000A2F8D">
            <w:pPr>
              <w:rPr>
                <w:sz w:val="24"/>
                <w:szCs w:val="24"/>
              </w:rPr>
            </w:pPr>
            <w:r w:rsidRPr="00D119C1">
              <w:rPr>
                <w:sz w:val="24"/>
                <w:szCs w:val="24"/>
              </w:rPr>
              <w:t>Forma i warunki zaliczenia</w:t>
            </w:r>
          </w:p>
          <w:p w:rsidR="000A2F8D" w:rsidRDefault="000A2F8D">
            <w:pPr>
              <w:rPr>
                <w:sz w:val="22"/>
                <w:szCs w:val="22"/>
              </w:rPr>
            </w:pPr>
          </w:p>
          <w:p w:rsidR="000A2F8D" w:rsidRDefault="000A2F8D">
            <w:pPr>
              <w:rPr>
                <w:sz w:val="22"/>
                <w:szCs w:val="22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A2F8D" w:rsidRDefault="000A2F8D" w:rsidP="000246CF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E:</w:t>
            </w:r>
          </w:p>
          <w:p w:rsidR="000A2F8D" w:rsidRDefault="000A2F8D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frekwencja (5%)</w:t>
            </w:r>
          </w:p>
          <w:p w:rsidR="000A2F8D" w:rsidRDefault="000A2F8D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na zajęciach/aktywność (10%)</w:t>
            </w:r>
          </w:p>
          <w:p w:rsidR="000A2F8D" w:rsidRDefault="000A2F8D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pisemne testy sprawdzające (25%)</w:t>
            </w:r>
          </w:p>
          <w:p w:rsidR="000A2F8D" w:rsidRDefault="000A2F8D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w grupach (10%)</w:t>
            </w:r>
          </w:p>
          <w:p w:rsidR="000A2F8D" w:rsidRDefault="000A2F8D">
            <w:pPr>
              <w:numPr>
                <w:ilvl w:val="0"/>
                <w:numId w:val="3"/>
              </w:num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egzamin końcowy (50%)</w:t>
            </w: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0A2F8D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0A2F8D" w:rsidRDefault="000A2F8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0A2F8D" w:rsidRDefault="000A2F8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0A2F8D" w:rsidRDefault="000A2F8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A2F8D">
        <w:trPr>
          <w:trHeight w:val="263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0A2F8D">
        <w:trPr>
          <w:trHeight w:val="262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>
        <w:trPr>
          <w:trHeight w:val="262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>
        <w:trPr>
          <w:trHeight w:val="262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0A2F8D">
        <w:trPr>
          <w:trHeight w:val="262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0A2F8D">
        <w:trPr>
          <w:trHeight w:val="262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0A2F8D">
        <w:trPr>
          <w:trHeight w:val="262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20</w:t>
            </w:r>
          </w:p>
        </w:tc>
      </w:tr>
      <w:tr w:rsidR="000A2F8D">
        <w:trPr>
          <w:trHeight w:val="262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0A2F8D">
        <w:trPr>
          <w:trHeight w:val="262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>
        <w:trPr>
          <w:trHeight w:val="262"/>
        </w:trPr>
        <w:tc>
          <w:tcPr>
            <w:tcW w:w="4723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100</w:t>
            </w:r>
          </w:p>
        </w:tc>
      </w:tr>
      <w:tr w:rsidR="000A2F8D">
        <w:trPr>
          <w:trHeight w:val="417"/>
        </w:trPr>
        <w:tc>
          <w:tcPr>
            <w:tcW w:w="4723" w:type="dxa"/>
            <w:shd w:val="clear" w:color="auto" w:fill="C0C0C0"/>
          </w:tcPr>
          <w:p w:rsidR="000A2F8D" w:rsidRDefault="000A2F8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0A2F8D" w:rsidRDefault="000A2F8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</w:tr>
      <w:tr w:rsidR="000A2F8D">
        <w:trPr>
          <w:trHeight w:val="262"/>
        </w:trPr>
        <w:tc>
          <w:tcPr>
            <w:tcW w:w="4723" w:type="dxa"/>
            <w:shd w:val="clear" w:color="auto" w:fill="C0C0C0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0A2F8D" w:rsidRDefault="000A2F8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(30+30+15=75)</w:t>
            </w:r>
          </w:p>
          <w:p w:rsidR="000A2F8D" w:rsidRDefault="000A2F8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 ECTS</w:t>
            </w:r>
          </w:p>
        </w:tc>
      </w:tr>
      <w:tr w:rsidR="000A2F8D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0A2F8D" w:rsidRDefault="000A2F8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(30+5=35)</w:t>
            </w:r>
          </w:p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1,4 ECTS</w:t>
            </w:r>
          </w:p>
        </w:tc>
      </w:tr>
    </w:tbl>
    <w:p w:rsidR="000A2F8D" w:rsidRDefault="000A2F8D" w:rsidP="00F95DBA"/>
    <w:sectPr w:rsidR="000A2F8D" w:rsidSect="00B01812"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ECE75D5"/>
    <w:multiLevelType w:val="hybridMultilevel"/>
    <w:tmpl w:val="ACF4B2A2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3D2"/>
    <w:rsid w:val="000246CF"/>
    <w:rsid w:val="00052064"/>
    <w:rsid w:val="00062F16"/>
    <w:rsid w:val="00086CB3"/>
    <w:rsid w:val="000A2F8D"/>
    <w:rsid w:val="000F13A8"/>
    <w:rsid w:val="001466FC"/>
    <w:rsid w:val="001A1507"/>
    <w:rsid w:val="001A7B88"/>
    <w:rsid w:val="00273ACC"/>
    <w:rsid w:val="002A3F2E"/>
    <w:rsid w:val="002B7AB1"/>
    <w:rsid w:val="002C1665"/>
    <w:rsid w:val="002E0361"/>
    <w:rsid w:val="002F2958"/>
    <w:rsid w:val="002F7270"/>
    <w:rsid w:val="003060C4"/>
    <w:rsid w:val="00422C53"/>
    <w:rsid w:val="00471432"/>
    <w:rsid w:val="00477284"/>
    <w:rsid w:val="004E1DC2"/>
    <w:rsid w:val="004F532E"/>
    <w:rsid w:val="00526E27"/>
    <w:rsid w:val="0053308E"/>
    <w:rsid w:val="00646D03"/>
    <w:rsid w:val="00660266"/>
    <w:rsid w:val="006B59B0"/>
    <w:rsid w:val="0070048D"/>
    <w:rsid w:val="00743811"/>
    <w:rsid w:val="00787DF8"/>
    <w:rsid w:val="007E3483"/>
    <w:rsid w:val="00824AED"/>
    <w:rsid w:val="00850F5B"/>
    <w:rsid w:val="008A701C"/>
    <w:rsid w:val="008B36EE"/>
    <w:rsid w:val="008E3F7D"/>
    <w:rsid w:val="009003D2"/>
    <w:rsid w:val="00937241"/>
    <w:rsid w:val="00947885"/>
    <w:rsid w:val="00994F34"/>
    <w:rsid w:val="009D645D"/>
    <w:rsid w:val="00A2076C"/>
    <w:rsid w:val="00A501A4"/>
    <w:rsid w:val="00A85C1E"/>
    <w:rsid w:val="00AB648B"/>
    <w:rsid w:val="00AD14C1"/>
    <w:rsid w:val="00B01812"/>
    <w:rsid w:val="00B0674B"/>
    <w:rsid w:val="00C339A3"/>
    <w:rsid w:val="00C81959"/>
    <w:rsid w:val="00D119C1"/>
    <w:rsid w:val="00D72766"/>
    <w:rsid w:val="00D87799"/>
    <w:rsid w:val="00DA3C3A"/>
    <w:rsid w:val="00E076C6"/>
    <w:rsid w:val="00E816A5"/>
    <w:rsid w:val="00EB77F1"/>
    <w:rsid w:val="00EC2711"/>
    <w:rsid w:val="00F95DBA"/>
    <w:rsid w:val="00FD5B19"/>
    <w:rsid w:val="00FE60BC"/>
    <w:rsid w:val="00FE6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01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A701C"/>
    <w:pPr>
      <w:keepNext/>
      <w:snapToGrid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701C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1D0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1D0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efaultParagraphFont"/>
    <w:uiPriority w:val="99"/>
    <w:rsid w:val="008A701C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rsid w:val="008A701C"/>
    <w:pPr>
      <w:jc w:val="both"/>
    </w:pPr>
    <w:rPr>
      <w:rFonts w:ascii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21D08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752</Words>
  <Characters>4515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cp:lastPrinted>2012-09-19T16:13:00Z</cp:lastPrinted>
  <dcterms:created xsi:type="dcterms:W3CDTF">2012-09-19T16:13:00Z</dcterms:created>
  <dcterms:modified xsi:type="dcterms:W3CDTF">2012-09-19T16:13:00Z</dcterms:modified>
</cp:coreProperties>
</file>